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CFA06" w14:textId="1B40ADD5" w:rsidR="003158E0" w:rsidRPr="005B5CAC" w:rsidRDefault="00000000" w:rsidP="005B5CAC">
      <w:pPr>
        <w:pStyle w:val="Heading1"/>
        <w:rPr>
          <w:rFonts w:ascii="Nunito" w:hAnsi="Nunito"/>
        </w:rPr>
      </w:pPr>
      <w:r w:rsidRPr="005B5CAC">
        <w:rPr>
          <w:rFonts w:ascii="Nunito" w:hAnsi="Nunito"/>
        </w:rPr>
        <w:t>1st Parkstone Scouts</w:t>
      </w:r>
      <w:r w:rsidR="005B5CAC" w:rsidRPr="005B5CAC">
        <w:rPr>
          <w:rFonts w:ascii="Nunito" w:hAnsi="Nunito"/>
        </w:rPr>
        <w:t xml:space="preserve"> </w:t>
      </w:r>
      <w:r w:rsidRPr="005B5CAC">
        <w:rPr>
          <w:rFonts w:ascii="Nunito" w:hAnsi="Nunito"/>
        </w:rPr>
        <w:t>Behaviour Policy</w:t>
      </w:r>
    </w:p>
    <w:p w14:paraId="058074CD" w14:textId="77777777" w:rsidR="003158E0" w:rsidRPr="005B5CAC" w:rsidRDefault="00000000">
      <w:pPr>
        <w:spacing w:after="240"/>
        <w:rPr>
          <w:rFonts w:ascii="Nunito" w:hAnsi="Nunito"/>
          <w:sz w:val="16"/>
          <w:szCs w:val="16"/>
        </w:rPr>
      </w:pPr>
      <w:r w:rsidRPr="005B5CAC">
        <w:rPr>
          <w:rFonts w:ascii="Nunito" w:hAnsi="Nunito"/>
          <w:i/>
          <w:iCs/>
          <w:color w:val="555555"/>
          <w:sz w:val="16"/>
          <w:szCs w:val="16"/>
        </w:rPr>
        <w:t>Poole District | Reviewed August 2026</w:t>
      </w:r>
    </w:p>
    <w:p w14:paraId="2C0D8DED" w14:textId="77777777" w:rsidR="003158E0" w:rsidRPr="005B5CAC" w:rsidRDefault="00000000">
      <w:pPr>
        <w:spacing w:after="160"/>
        <w:rPr>
          <w:rFonts w:ascii="Nunito" w:hAnsi="Nunito"/>
        </w:rPr>
      </w:pPr>
      <w:r w:rsidRPr="005B5CAC">
        <w:rPr>
          <w:rFonts w:ascii="Nunito" w:hAnsi="Nunito"/>
        </w:rPr>
        <w:t>Dear Parent/Carer/Guardian,</w:t>
      </w:r>
    </w:p>
    <w:p w14:paraId="1F0A9271" w14:textId="38235C40" w:rsidR="003158E0" w:rsidRPr="005B5CAC" w:rsidRDefault="00000000">
      <w:pPr>
        <w:spacing w:after="160"/>
        <w:rPr>
          <w:rFonts w:ascii="Nunito" w:hAnsi="Nunito"/>
        </w:rPr>
      </w:pPr>
      <w:r w:rsidRPr="005B5CAC">
        <w:rPr>
          <w:rFonts w:ascii="Nunito" w:hAnsi="Nunito"/>
        </w:rPr>
        <w:t xml:space="preserve">This letter explains 1st Parkstone Scouts' approach to behaviour, and how we support young people to get the most out of Scouting. Please take the time to read this with your </w:t>
      </w:r>
      <w:r w:rsidR="005B5CAC">
        <w:rPr>
          <w:rFonts w:ascii="Nunito" w:hAnsi="Nunito"/>
        </w:rPr>
        <w:t>young person</w:t>
      </w:r>
      <w:r w:rsidRPr="005B5CAC">
        <w:rPr>
          <w:rFonts w:ascii="Nunito" w:hAnsi="Nunito"/>
        </w:rPr>
        <w:t xml:space="preserve"> and talk about it together.</w:t>
      </w:r>
    </w:p>
    <w:p w14:paraId="73A0CE9E" w14:textId="77777777" w:rsidR="003158E0" w:rsidRPr="005B5CAC" w:rsidRDefault="00000000">
      <w:pPr>
        <w:spacing w:after="160"/>
        <w:rPr>
          <w:rFonts w:ascii="Nunito" w:hAnsi="Nunito"/>
        </w:rPr>
      </w:pPr>
      <w:r w:rsidRPr="005B5CAC">
        <w:rPr>
          <w:rFonts w:ascii="Nunito" w:hAnsi="Nunito"/>
        </w:rPr>
        <w:t>When young people listen, get involved and follow instructions, everyone has more fun, learns more, and has more time for games, activities and badges. Occasionally, though, behaviour falls below what we'd expect, and this policy explains how we respond when that happens, and how we work to prevent it in the first place.</w:t>
      </w:r>
    </w:p>
    <w:p w14:paraId="7B236DDE" w14:textId="604ADEC0" w:rsidR="003158E0" w:rsidRPr="005B5CAC" w:rsidRDefault="00000000">
      <w:pPr>
        <w:spacing w:after="160"/>
        <w:rPr>
          <w:rFonts w:ascii="Nunito" w:hAnsi="Nunito"/>
        </w:rPr>
      </w:pPr>
      <w:r w:rsidRPr="005B5CAC">
        <w:rPr>
          <w:rFonts w:ascii="Nunito" w:hAnsi="Nunito"/>
        </w:rPr>
        <w:t xml:space="preserve">This policy is written to be consistent with The Scout Association's Policy, Organisation and Rules (POR), the Safeguarding Code of Conduct for Adults (Yellow Card), and Scouts UK's guidance on promoting positive behaviour and inclusion. It sits </w:t>
      </w:r>
      <w:r w:rsidR="005B5CAC" w:rsidRPr="005B5CAC">
        <w:rPr>
          <w:rFonts w:ascii="Nunito" w:hAnsi="Nunito"/>
        </w:rPr>
        <w:t>alongside</w:t>
      </w:r>
      <w:r w:rsidR="005B5CAC">
        <w:rPr>
          <w:rFonts w:ascii="Nunito" w:hAnsi="Nunito"/>
        </w:rPr>
        <w:t xml:space="preserve"> and</w:t>
      </w:r>
      <w:r w:rsidRPr="005B5CAC">
        <w:rPr>
          <w:rFonts w:ascii="Nunito" w:hAnsi="Nunito"/>
        </w:rPr>
        <w:t xml:space="preserve"> does not replace our Safeguarding and Anti-Bullying policies.</w:t>
      </w:r>
    </w:p>
    <w:p w14:paraId="193AE233" w14:textId="77777777" w:rsidR="003158E0" w:rsidRPr="005B5CAC" w:rsidRDefault="00000000">
      <w:pPr>
        <w:pStyle w:val="Heading1"/>
        <w:spacing w:before="280" w:after="120"/>
        <w:rPr>
          <w:rFonts w:ascii="Nunito" w:hAnsi="Nunito"/>
          <w:sz w:val="22"/>
          <w:szCs w:val="22"/>
        </w:rPr>
      </w:pPr>
      <w:r w:rsidRPr="005B5CAC">
        <w:rPr>
          <w:rFonts w:ascii="Nunito" w:hAnsi="Nunito"/>
          <w:sz w:val="22"/>
          <w:szCs w:val="22"/>
        </w:rPr>
        <w:t>Promoting positive behaviour</w:t>
      </w:r>
    </w:p>
    <w:p w14:paraId="03047E72" w14:textId="77777777" w:rsidR="003158E0" w:rsidRPr="005B5CAC" w:rsidRDefault="00000000">
      <w:pPr>
        <w:spacing w:after="160"/>
        <w:rPr>
          <w:rFonts w:ascii="Nunito" w:hAnsi="Nunito"/>
        </w:rPr>
      </w:pPr>
      <w:r w:rsidRPr="005B5CAC">
        <w:rPr>
          <w:rFonts w:ascii="Nunito" w:hAnsi="Nunito"/>
        </w:rPr>
        <w:t>Scouting is at its best when every young person can take part, have fun, and develop through activities that stretch and support them. We focus first on encouraging good behaviour, rather than just reacting to poor behaviour. To do this, we:</w:t>
      </w:r>
    </w:p>
    <w:p w14:paraId="5E738C91" w14:textId="77777777" w:rsidR="003158E0" w:rsidRPr="005B5CAC" w:rsidRDefault="00000000">
      <w:pPr>
        <w:pStyle w:val="ListParagraph"/>
        <w:numPr>
          <w:ilvl w:val="0"/>
          <w:numId w:val="2"/>
        </w:numPr>
        <w:spacing w:after="80"/>
        <w:rPr>
          <w:rFonts w:ascii="Nunito" w:hAnsi="Nunito"/>
        </w:rPr>
      </w:pPr>
      <w:r w:rsidRPr="005B5CAC">
        <w:rPr>
          <w:rFonts w:ascii="Nunito" w:hAnsi="Nunito"/>
        </w:rPr>
        <w:t>Set clear routines for every meeting, with a defined start and finish.</w:t>
      </w:r>
    </w:p>
    <w:p w14:paraId="11E47684" w14:textId="77777777" w:rsidR="003158E0" w:rsidRPr="005B5CAC" w:rsidRDefault="00000000">
      <w:pPr>
        <w:pStyle w:val="ListParagraph"/>
        <w:numPr>
          <w:ilvl w:val="0"/>
          <w:numId w:val="2"/>
        </w:numPr>
        <w:spacing w:after="80"/>
        <w:rPr>
          <w:rFonts w:ascii="Nunito" w:hAnsi="Nunito"/>
        </w:rPr>
      </w:pPr>
      <w:r w:rsidRPr="005B5CAC">
        <w:rPr>
          <w:rFonts w:ascii="Nunito" w:hAnsi="Nunito"/>
        </w:rPr>
        <w:t>Give notice before we need everyone's attention, or before an activity changes – for example, a countdown from five to zero, or a hand signal.</w:t>
      </w:r>
    </w:p>
    <w:p w14:paraId="04A35649" w14:textId="77777777" w:rsidR="003158E0" w:rsidRPr="005B5CAC" w:rsidRDefault="00000000">
      <w:pPr>
        <w:pStyle w:val="ListParagraph"/>
        <w:numPr>
          <w:ilvl w:val="0"/>
          <w:numId w:val="2"/>
        </w:numPr>
        <w:spacing w:after="80"/>
        <w:rPr>
          <w:rFonts w:ascii="Nunito" w:hAnsi="Nunito"/>
        </w:rPr>
      </w:pPr>
      <w:r w:rsidRPr="005B5CAC">
        <w:rPr>
          <w:rFonts w:ascii="Nunito" w:hAnsi="Nunito"/>
        </w:rPr>
        <w:t>Work with young people to agree a Code of Conduct for their section, using positive language (for example, 'We listen to each other') rather than a long list of things not to do.</w:t>
      </w:r>
    </w:p>
    <w:p w14:paraId="0931E811" w14:textId="77777777" w:rsidR="003158E0" w:rsidRPr="005B5CAC" w:rsidRDefault="00000000">
      <w:pPr>
        <w:pStyle w:val="ListParagraph"/>
        <w:numPr>
          <w:ilvl w:val="0"/>
          <w:numId w:val="2"/>
        </w:numPr>
        <w:spacing w:after="80"/>
        <w:rPr>
          <w:rFonts w:ascii="Nunito" w:hAnsi="Nunito"/>
        </w:rPr>
      </w:pPr>
      <w:r w:rsidRPr="005B5CAC">
        <w:rPr>
          <w:rFonts w:ascii="Nunito" w:hAnsi="Nunito"/>
        </w:rPr>
        <w:t>Recognise and praise good behaviour at least as much as we address poor behaviour.</w:t>
      </w:r>
    </w:p>
    <w:p w14:paraId="5AA09AD5" w14:textId="29E95F43" w:rsidR="003158E0" w:rsidRPr="005B5CAC" w:rsidRDefault="00000000">
      <w:pPr>
        <w:pStyle w:val="ListParagraph"/>
        <w:numPr>
          <w:ilvl w:val="0"/>
          <w:numId w:val="2"/>
        </w:numPr>
        <w:spacing w:after="80"/>
        <w:rPr>
          <w:rFonts w:ascii="Nunito" w:hAnsi="Nunito"/>
        </w:rPr>
      </w:pPr>
      <w:r w:rsidRPr="005B5CAC">
        <w:rPr>
          <w:rFonts w:ascii="Nunito" w:hAnsi="Nunito"/>
        </w:rPr>
        <w:t xml:space="preserve">Expect the same standard from adult volunteers as from young </w:t>
      </w:r>
      <w:r w:rsidR="005B5CAC" w:rsidRPr="005B5CAC">
        <w:rPr>
          <w:rFonts w:ascii="Nunito" w:hAnsi="Nunito"/>
        </w:rPr>
        <w:t>people and</w:t>
      </w:r>
      <w:r w:rsidRPr="005B5CAC">
        <w:rPr>
          <w:rFonts w:ascii="Nunito" w:hAnsi="Nunito"/>
        </w:rPr>
        <w:t xml:space="preserve"> lead by example.</w:t>
      </w:r>
    </w:p>
    <w:p w14:paraId="5E60C23B" w14:textId="77777777" w:rsidR="003158E0" w:rsidRPr="005B5CAC" w:rsidRDefault="00000000">
      <w:pPr>
        <w:pStyle w:val="Heading1"/>
        <w:spacing w:before="280" w:after="120"/>
        <w:rPr>
          <w:rFonts w:ascii="Nunito" w:hAnsi="Nunito"/>
          <w:sz w:val="22"/>
          <w:szCs w:val="22"/>
        </w:rPr>
      </w:pPr>
      <w:r w:rsidRPr="005B5CAC">
        <w:rPr>
          <w:rFonts w:ascii="Nunito" w:hAnsi="Nunito"/>
          <w:sz w:val="22"/>
          <w:szCs w:val="22"/>
        </w:rPr>
        <w:t>Scouting is for everyone</w:t>
      </w:r>
    </w:p>
    <w:p w14:paraId="41083E01" w14:textId="25DE7FD3" w:rsidR="003158E0" w:rsidRPr="005B5CAC" w:rsidRDefault="00000000">
      <w:pPr>
        <w:spacing w:after="160"/>
        <w:rPr>
          <w:rFonts w:ascii="Nunito" w:hAnsi="Nunito"/>
        </w:rPr>
      </w:pPr>
      <w:r w:rsidRPr="005B5CAC">
        <w:rPr>
          <w:rFonts w:ascii="Nunito" w:hAnsi="Nunito"/>
        </w:rPr>
        <w:t>We want every young person to be able to take part, including those with additional needs. Behaviour management isn't one-size-fits-all: where a young person's needs mean a different approach works better, we'll agree reasonable adjustments with parents/carers, which may include an individual behaviour support plan. This is about removing barriers, not lowering our expectations in line with Scouts UK's guidance on inclusion and reasonable adjustments.</w:t>
      </w:r>
    </w:p>
    <w:p w14:paraId="743F8DC4" w14:textId="0C97982F" w:rsidR="003158E0" w:rsidRPr="005B5CAC" w:rsidRDefault="00000000">
      <w:pPr>
        <w:spacing w:after="160"/>
        <w:rPr>
          <w:rFonts w:ascii="Nunito" w:hAnsi="Nunito"/>
        </w:rPr>
      </w:pPr>
      <w:r w:rsidRPr="005B5CAC">
        <w:rPr>
          <w:rFonts w:ascii="Nunito" w:hAnsi="Nunito"/>
        </w:rPr>
        <w:t xml:space="preserve">If you think your </w:t>
      </w:r>
      <w:r w:rsidR="005B5CAC">
        <w:rPr>
          <w:rFonts w:ascii="Nunito" w:hAnsi="Nunito"/>
        </w:rPr>
        <w:t>young person</w:t>
      </w:r>
      <w:r w:rsidRPr="005B5CAC">
        <w:rPr>
          <w:rFonts w:ascii="Nunito" w:hAnsi="Nunito"/>
        </w:rPr>
        <w:t xml:space="preserve"> may benefit from this kind of planning, please talk to their Section Lead in advance. The more we understand, the better we can plan sessions that work for them.</w:t>
      </w:r>
    </w:p>
    <w:p w14:paraId="452E9D80" w14:textId="77777777" w:rsidR="003158E0" w:rsidRPr="005B5CAC" w:rsidRDefault="00000000">
      <w:pPr>
        <w:pStyle w:val="Heading1"/>
        <w:spacing w:before="280" w:after="120"/>
        <w:rPr>
          <w:rFonts w:ascii="Nunito" w:hAnsi="Nunito"/>
          <w:sz w:val="22"/>
          <w:szCs w:val="22"/>
        </w:rPr>
      </w:pPr>
      <w:r w:rsidRPr="005B5CAC">
        <w:rPr>
          <w:rFonts w:ascii="Nunito" w:hAnsi="Nunito"/>
          <w:sz w:val="22"/>
          <w:szCs w:val="22"/>
        </w:rPr>
        <w:t>What counts as challenging behaviour?</w:t>
      </w:r>
    </w:p>
    <w:p w14:paraId="285D16BC" w14:textId="77777777" w:rsidR="003158E0" w:rsidRPr="005B5CAC" w:rsidRDefault="00000000">
      <w:pPr>
        <w:spacing w:after="160"/>
        <w:rPr>
          <w:rFonts w:ascii="Nunito" w:hAnsi="Nunito"/>
        </w:rPr>
      </w:pPr>
      <w:r w:rsidRPr="005B5CAC">
        <w:rPr>
          <w:rFonts w:ascii="Nunito" w:hAnsi="Nunito"/>
        </w:rPr>
        <w:t>Challenging behaviour is behaviour that is unsafe, or that affects the safety, participation or enjoyment of others. The warnings below apply to persistent instances of:</w:t>
      </w:r>
    </w:p>
    <w:p w14:paraId="163DFEF8" w14:textId="2B402235" w:rsidR="003158E0" w:rsidRPr="005B5CAC" w:rsidRDefault="00000000">
      <w:pPr>
        <w:pStyle w:val="ListParagraph"/>
        <w:numPr>
          <w:ilvl w:val="0"/>
          <w:numId w:val="2"/>
        </w:numPr>
        <w:spacing w:after="80"/>
        <w:rPr>
          <w:rFonts w:ascii="Nunito" w:hAnsi="Nunito"/>
        </w:rPr>
      </w:pPr>
      <w:r w:rsidRPr="005B5CAC">
        <w:rPr>
          <w:rFonts w:ascii="Nunito" w:hAnsi="Nunito"/>
        </w:rPr>
        <w:t xml:space="preserve">Being </w:t>
      </w:r>
      <w:r w:rsidR="005B5CAC" w:rsidRPr="005B5CAC">
        <w:rPr>
          <w:rFonts w:ascii="Nunito" w:hAnsi="Nunito"/>
        </w:rPr>
        <w:t>disrespectful or</w:t>
      </w:r>
      <w:r w:rsidRPr="005B5CAC">
        <w:rPr>
          <w:rFonts w:ascii="Nunito" w:hAnsi="Nunito"/>
        </w:rPr>
        <w:t xml:space="preserve"> talking over leaders and other young people.</w:t>
      </w:r>
    </w:p>
    <w:p w14:paraId="636B2D4F" w14:textId="30ED8128" w:rsidR="003158E0" w:rsidRPr="005B5CAC" w:rsidRDefault="00000000">
      <w:pPr>
        <w:pStyle w:val="ListParagraph"/>
        <w:numPr>
          <w:ilvl w:val="0"/>
          <w:numId w:val="2"/>
        </w:numPr>
        <w:spacing w:after="80"/>
        <w:rPr>
          <w:rFonts w:ascii="Nunito" w:hAnsi="Nunito"/>
        </w:rPr>
      </w:pPr>
      <w:r w:rsidRPr="005B5CAC">
        <w:rPr>
          <w:rFonts w:ascii="Nunito" w:hAnsi="Nunito"/>
        </w:rPr>
        <w:t xml:space="preserve">Wandering </w:t>
      </w:r>
      <w:r w:rsidR="005B5CAC" w:rsidRPr="005B5CAC">
        <w:rPr>
          <w:rFonts w:ascii="Nunito" w:hAnsi="Nunito"/>
        </w:rPr>
        <w:t>off or</w:t>
      </w:r>
      <w:r w:rsidRPr="005B5CAC">
        <w:rPr>
          <w:rFonts w:ascii="Nunito" w:hAnsi="Nunito"/>
        </w:rPr>
        <w:t xml:space="preserve"> not staying with the group during activities.</w:t>
      </w:r>
    </w:p>
    <w:p w14:paraId="21B618E7" w14:textId="77777777" w:rsidR="003158E0" w:rsidRPr="005B5CAC" w:rsidRDefault="00000000">
      <w:pPr>
        <w:pStyle w:val="ListParagraph"/>
        <w:numPr>
          <w:ilvl w:val="0"/>
          <w:numId w:val="2"/>
        </w:numPr>
        <w:spacing w:after="80"/>
        <w:rPr>
          <w:rFonts w:ascii="Nunito" w:hAnsi="Nunito"/>
        </w:rPr>
      </w:pPr>
      <w:r w:rsidRPr="005B5CAC">
        <w:rPr>
          <w:rFonts w:ascii="Nunito" w:hAnsi="Nunito"/>
        </w:rPr>
        <w:t>Inappropriate language or name-calling.</w:t>
      </w:r>
    </w:p>
    <w:p w14:paraId="61E60A4B" w14:textId="77777777" w:rsidR="003158E0" w:rsidRPr="005B5CAC" w:rsidRDefault="00000000">
      <w:pPr>
        <w:pStyle w:val="ListParagraph"/>
        <w:numPr>
          <w:ilvl w:val="0"/>
          <w:numId w:val="2"/>
        </w:numPr>
        <w:spacing w:after="80"/>
        <w:rPr>
          <w:rFonts w:ascii="Nunito" w:hAnsi="Nunito"/>
        </w:rPr>
      </w:pPr>
      <w:r w:rsidRPr="005B5CAC">
        <w:rPr>
          <w:rFonts w:ascii="Nunito" w:hAnsi="Nunito"/>
        </w:rPr>
        <w:t>Not following leaders' instructions.</w:t>
      </w:r>
    </w:p>
    <w:p w14:paraId="5125B7D0" w14:textId="77777777" w:rsidR="003158E0" w:rsidRPr="005B5CAC" w:rsidRDefault="00000000">
      <w:pPr>
        <w:pStyle w:val="ListParagraph"/>
        <w:numPr>
          <w:ilvl w:val="0"/>
          <w:numId w:val="2"/>
        </w:numPr>
        <w:spacing w:after="80"/>
        <w:rPr>
          <w:rFonts w:ascii="Nunito" w:hAnsi="Nunito"/>
        </w:rPr>
      </w:pPr>
      <w:r w:rsidRPr="005B5CAC">
        <w:rPr>
          <w:rFonts w:ascii="Nunito" w:hAnsi="Nunito"/>
        </w:rPr>
        <w:lastRenderedPageBreak/>
        <w:t>Disrupting flag break or flag down.</w:t>
      </w:r>
    </w:p>
    <w:p w14:paraId="2F0974DD" w14:textId="78E6978B" w:rsidR="003158E0" w:rsidRPr="005B5CAC" w:rsidRDefault="00000000">
      <w:pPr>
        <w:spacing w:after="160"/>
        <w:rPr>
          <w:rFonts w:ascii="Nunito" w:hAnsi="Nunito"/>
        </w:rPr>
      </w:pPr>
      <w:r w:rsidRPr="005B5CAC">
        <w:rPr>
          <w:rFonts w:ascii="Nunito" w:hAnsi="Nunito"/>
        </w:rPr>
        <w:t>This kind of day-to-day disruptive behaviour is managed locally by our Leadership Team, as set out below. It is separate from a safeguarding concern. If a leader ever has a concern about a young person's welfare or safety, or about bullying, that is always handled through our Safeguarding Code of Conduct (Yellow Card) and reported to the UK HQ Safeguarding Team</w:t>
      </w:r>
      <w:r w:rsidR="005B5CAC">
        <w:rPr>
          <w:rFonts w:ascii="Nunito" w:hAnsi="Nunito"/>
        </w:rPr>
        <w:t>,</w:t>
      </w:r>
      <w:r w:rsidRPr="005B5CAC">
        <w:rPr>
          <w:rFonts w:ascii="Nunito" w:hAnsi="Nunito"/>
        </w:rPr>
        <w:t xml:space="preserve"> not through this policy.</w:t>
      </w:r>
    </w:p>
    <w:p w14:paraId="18D51502" w14:textId="77777777" w:rsidR="003158E0" w:rsidRPr="005B5CAC" w:rsidRDefault="00000000">
      <w:pPr>
        <w:pStyle w:val="Heading1"/>
        <w:spacing w:before="280" w:after="120"/>
        <w:rPr>
          <w:rFonts w:ascii="Nunito" w:hAnsi="Nunito"/>
          <w:sz w:val="22"/>
          <w:szCs w:val="22"/>
        </w:rPr>
      </w:pPr>
      <w:r w:rsidRPr="005B5CAC">
        <w:rPr>
          <w:rFonts w:ascii="Nunito" w:hAnsi="Nunito"/>
          <w:sz w:val="22"/>
          <w:szCs w:val="22"/>
        </w:rPr>
        <w:t>Our three-warning approach</w:t>
      </w:r>
    </w:p>
    <w:p w14:paraId="4193B595" w14:textId="77777777" w:rsidR="003158E0" w:rsidRPr="005B5CAC" w:rsidRDefault="00000000">
      <w:pPr>
        <w:spacing w:after="160"/>
        <w:rPr>
          <w:rFonts w:ascii="Nunito" w:hAnsi="Nunito"/>
        </w:rPr>
      </w:pPr>
      <w:r w:rsidRPr="005B5CAC">
        <w:rPr>
          <w:rFonts w:ascii="Nunito" w:hAnsi="Nunito"/>
        </w:rPr>
        <w:t>We use a consistent warning system so that young people and families know what to expect, and so the focus stays on the behaviour, not the young person.</w:t>
      </w:r>
    </w:p>
    <w:p w14:paraId="5AA9F662" w14:textId="77777777" w:rsidR="003158E0" w:rsidRPr="005B5CAC" w:rsidRDefault="00000000">
      <w:pPr>
        <w:spacing w:after="160"/>
        <w:rPr>
          <w:rFonts w:ascii="Nunito" w:hAnsi="Nunito"/>
        </w:rPr>
      </w:pPr>
      <w:r w:rsidRPr="005B5CAC">
        <w:rPr>
          <w:rFonts w:ascii="Nunito" w:hAnsi="Nunito"/>
          <w:b/>
          <w:bCs/>
          <w:u w:val="single"/>
        </w:rPr>
        <w:t>Warning One</w:t>
      </w:r>
    </w:p>
    <w:p w14:paraId="455E04F6" w14:textId="77777777" w:rsidR="003158E0" w:rsidRPr="005B5CAC" w:rsidRDefault="00000000">
      <w:pPr>
        <w:spacing w:after="160"/>
        <w:rPr>
          <w:rFonts w:ascii="Nunito" w:hAnsi="Nunito"/>
        </w:rPr>
      </w:pPr>
      <w:r w:rsidRPr="005B5CAC">
        <w:rPr>
          <w:rFonts w:ascii="Nunito" w:hAnsi="Nunito"/>
        </w:rPr>
        <w:t>In the first instance, the young person will be given the chance to put things right:</w:t>
      </w:r>
    </w:p>
    <w:p w14:paraId="42F138C5" w14:textId="77777777" w:rsidR="003158E0" w:rsidRPr="005B5CAC" w:rsidRDefault="00000000">
      <w:pPr>
        <w:pStyle w:val="ListParagraph"/>
        <w:numPr>
          <w:ilvl w:val="0"/>
          <w:numId w:val="3"/>
        </w:numPr>
        <w:spacing w:after="80"/>
        <w:rPr>
          <w:rFonts w:ascii="Nunito" w:hAnsi="Nunito"/>
        </w:rPr>
      </w:pPr>
      <w:r w:rsidRPr="005B5CAC">
        <w:rPr>
          <w:rFonts w:ascii="Nunito" w:hAnsi="Nunito"/>
        </w:rPr>
        <w:t>They'll be asked to stop the behaviour.</w:t>
      </w:r>
    </w:p>
    <w:p w14:paraId="3B1BAA85" w14:textId="77777777" w:rsidR="003158E0" w:rsidRPr="005B5CAC" w:rsidRDefault="00000000">
      <w:pPr>
        <w:pStyle w:val="ListParagraph"/>
        <w:numPr>
          <w:ilvl w:val="0"/>
          <w:numId w:val="3"/>
        </w:numPr>
        <w:spacing w:after="80"/>
        <w:rPr>
          <w:rFonts w:ascii="Nunito" w:hAnsi="Nunito"/>
        </w:rPr>
      </w:pPr>
      <w:r w:rsidRPr="005B5CAC">
        <w:rPr>
          <w:rFonts w:ascii="Nunito" w:hAnsi="Nunito"/>
        </w:rPr>
        <w:t>If it continues, they'll be asked to sit out of the activity for five minutes to reflect on what's happened.</w:t>
      </w:r>
    </w:p>
    <w:p w14:paraId="2F6978B3" w14:textId="77777777" w:rsidR="003158E0" w:rsidRPr="005B5CAC" w:rsidRDefault="00000000">
      <w:pPr>
        <w:pStyle w:val="ListParagraph"/>
        <w:numPr>
          <w:ilvl w:val="0"/>
          <w:numId w:val="3"/>
        </w:numPr>
        <w:spacing w:after="80"/>
        <w:rPr>
          <w:rFonts w:ascii="Nunito" w:hAnsi="Nunito"/>
        </w:rPr>
      </w:pPr>
      <w:r w:rsidRPr="005B5CAC">
        <w:rPr>
          <w:rFonts w:ascii="Nunito" w:hAnsi="Nunito"/>
        </w:rPr>
        <w:t>If it continues once they re-join, they'll sit out of the activity for the rest of the session and be given their first warning. This is recorded on OSM.</w:t>
      </w:r>
    </w:p>
    <w:p w14:paraId="7C483055" w14:textId="77777777" w:rsidR="003158E0" w:rsidRPr="005B5CAC" w:rsidRDefault="00000000">
      <w:pPr>
        <w:spacing w:after="160"/>
        <w:rPr>
          <w:rFonts w:ascii="Nunito" w:hAnsi="Nunito"/>
        </w:rPr>
      </w:pPr>
      <w:r w:rsidRPr="005B5CAC">
        <w:rPr>
          <w:rFonts w:ascii="Nunito" w:hAnsi="Nunito"/>
        </w:rPr>
        <w:t>At the end of the session, the Leader in Charge will explain what happens next:</w:t>
      </w:r>
    </w:p>
    <w:p w14:paraId="78732DC1" w14:textId="77777777" w:rsidR="003158E0" w:rsidRPr="005B5CAC" w:rsidRDefault="00000000">
      <w:pPr>
        <w:pStyle w:val="ListParagraph"/>
        <w:numPr>
          <w:ilvl w:val="0"/>
          <w:numId w:val="2"/>
        </w:numPr>
        <w:spacing w:after="80"/>
        <w:rPr>
          <w:rFonts w:ascii="Nunito" w:hAnsi="Nunito"/>
        </w:rPr>
      </w:pPr>
      <w:r w:rsidRPr="005B5CAC">
        <w:rPr>
          <w:rFonts w:ascii="Nunito" w:hAnsi="Nunito"/>
        </w:rPr>
        <w:t>A message explaining what led to the warning, and an invitation to meet the Leadership Team, will be sent to the young person's parent/carer.</w:t>
      </w:r>
    </w:p>
    <w:p w14:paraId="75AF2F22" w14:textId="77777777" w:rsidR="003158E0" w:rsidRPr="005B5CAC" w:rsidRDefault="00000000">
      <w:pPr>
        <w:pStyle w:val="ListParagraph"/>
        <w:numPr>
          <w:ilvl w:val="0"/>
          <w:numId w:val="2"/>
        </w:numPr>
        <w:spacing w:after="80"/>
        <w:rPr>
          <w:rFonts w:ascii="Nunito" w:hAnsi="Nunito"/>
        </w:rPr>
      </w:pPr>
      <w:r w:rsidRPr="005B5CAC">
        <w:rPr>
          <w:rFonts w:ascii="Nunito" w:hAnsi="Nunito"/>
        </w:rPr>
        <w:t>At that meeting, we'll agree a plan to support the young person, drawing on questions such as those below.</w:t>
      </w:r>
    </w:p>
    <w:p w14:paraId="5CB02C74" w14:textId="77777777" w:rsidR="003158E0" w:rsidRPr="005B5CAC" w:rsidRDefault="00000000">
      <w:pPr>
        <w:spacing w:after="160"/>
        <w:rPr>
          <w:rFonts w:ascii="Nunito" w:hAnsi="Nunito"/>
        </w:rPr>
      </w:pPr>
      <w:r w:rsidRPr="005B5CAC">
        <w:rPr>
          <w:rFonts w:ascii="Nunito" w:hAnsi="Nunito"/>
        </w:rPr>
        <w:t>Questions we may ask at this meeting:</w:t>
      </w:r>
    </w:p>
    <w:p w14:paraId="6DA636C7" w14:textId="77777777" w:rsidR="003158E0" w:rsidRPr="005B5CAC" w:rsidRDefault="00000000">
      <w:pPr>
        <w:pStyle w:val="ListParagraph"/>
        <w:numPr>
          <w:ilvl w:val="0"/>
          <w:numId w:val="2"/>
        </w:numPr>
        <w:spacing w:after="80"/>
        <w:rPr>
          <w:rFonts w:ascii="Nunito" w:hAnsi="Nunito"/>
        </w:rPr>
      </w:pPr>
      <w:r w:rsidRPr="005B5CAC">
        <w:rPr>
          <w:rFonts w:ascii="Nunito" w:hAnsi="Nunito"/>
        </w:rPr>
        <w:t>Does [name] find this behaviour difficult anywhere else, for example at home or school?</w:t>
      </w:r>
    </w:p>
    <w:p w14:paraId="1C906BED" w14:textId="77777777" w:rsidR="003158E0" w:rsidRPr="005B5CAC" w:rsidRDefault="00000000">
      <w:pPr>
        <w:pStyle w:val="ListParagraph"/>
        <w:numPr>
          <w:ilvl w:val="0"/>
          <w:numId w:val="2"/>
        </w:numPr>
        <w:spacing w:after="80"/>
        <w:rPr>
          <w:rFonts w:ascii="Nunito" w:hAnsi="Nunito"/>
        </w:rPr>
      </w:pPr>
      <w:r w:rsidRPr="005B5CAC">
        <w:rPr>
          <w:rFonts w:ascii="Nunito" w:hAnsi="Nunito"/>
        </w:rPr>
        <w:t>Are there any known triggers for the behaviour?</w:t>
      </w:r>
    </w:p>
    <w:p w14:paraId="6B8931D8" w14:textId="77777777" w:rsidR="003158E0" w:rsidRPr="005B5CAC" w:rsidRDefault="00000000">
      <w:pPr>
        <w:pStyle w:val="ListParagraph"/>
        <w:numPr>
          <w:ilvl w:val="0"/>
          <w:numId w:val="2"/>
        </w:numPr>
        <w:spacing w:after="80"/>
        <w:rPr>
          <w:rFonts w:ascii="Nunito" w:hAnsi="Nunito"/>
        </w:rPr>
      </w:pPr>
      <w:r w:rsidRPr="005B5CAC">
        <w:rPr>
          <w:rFonts w:ascii="Nunito" w:hAnsi="Nunito"/>
        </w:rPr>
        <w:t>Are there situations they find it hard to cope with?</w:t>
      </w:r>
    </w:p>
    <w:p w14:paraId="094A2801" w14:textId="77777777" w:rsidR="003158E0" w:rsidRPr="005B5CAC" w:rsidRDefault="00000000">
      <w:pPr>
        <w:pStyle w:val="ListParagraph"/>
        <w:numPr>
          <w:ilvl w:val="0"/>
          <w:numId w:val="2"/>
        </w:numPr>
        <w:spacing w:after="80"/>
        <w:rPr>
          <w:rFonts w:ascii="Nunito" w:hAnsi="Nunito"/>
        </w:rPr>
      </w:pPr>
      <w:r w:rsidRPr="005B5CAC">
        <w:rPr>
          <w:rFonts w:ascii="Nunito" w:hAnsi="Nunito"/>
        </w:rPr>
        <w:t>What's worked well at home or school to encourage positive behaviour, and how can we support this at Scouts?</w:t>
      </w:r>
    </w:p>
    <w:p w14:paraId="7CED5DA4" w14:textId="77777777" w:rsidR="003158E0" w:rsidRPr="005B5CAC" w:rsidRDefault="00000000">
      <w:pPr>
        <w:spacing w:after="160"/>
        <w:rPr>
          <w:rFonts w:ascii="Nunito" w:hAnsi="Nunito"/>
        </w:rPr>
      </w:pPr>
      <w:r w:rsidRPr="005B5CAC">
        <w:rPr>
          <w:rFonts w:ascii="Nunito" w:hAnsi="Nunito"/>
          <w:b/>
          <w:bCs/>
          <w:u w:val="single"/>
        </w:rPr>
        <w:t>Warning Two</w:t>
      </w:r>
    </w:p>
    <w:p w14:paraId="392E4E05" w14:textId="647AD74B" w:rsidR="003158E0" w:rsidRPr="005B5CAC" w:rsidRDefault="00000000">
      <w:pPr>
        <w:pStyle w:val="ListParagraph"/>
        <w:numPr>
          <w:ilvl w:val="0"/>
          <w:numId w:val="4"/>
        </w:numPr>
        <w:spacing w:after="80"/>
        <w:rPr>
          <w:rFonts w:ascii="Nunito" w:hAnsi="Nunito"/>
        </w:rPr>
      </w:pPr>
      <w:r w:rsidRPr="005B5CAC">
        <w:rPr>
          <w:rFonts w:ascii="Nunito" w:hAnsi="Nunito"/>
        </w:rPr>
        <w:t xml:space="preserve">The young person will be reminded they already have one </w:t>
      </w:r>
      <w:r w:rsidR="005B5CAC" w:rsidRPr="005B5CAC">
        <w:rPr>
          <w:rFonts w:ascii="Nunito" w:hAnsi="Nunito"/>
        </w:rPr>
        <w:t>warning and</w:t>
      </w:r>
      <w:r w:rsidRPr="005B5CAC">
        <w:rPr>
          <w:rFonts w:ascii="Nunito" w:hAnsi="Nunito"/>
        </w:rPr>
        <w:t xml:space="preserve"> asked to stop the behaviour.</w:t>
      </w:r>
    </w:p>
    <w:p w14:paraId="4073EFF5" w14:textId="77777777" w:rsidR="003158E0" w:rsidRPr="005B5CAC" w:rsidRDefault="00000000">
      <w:pPr>
        <w:pStyle w:val="ListParagraph"/>
        <w:numPr>
          <w:ilvl w:val="0"/>
          <w:numId w:val="4"/>
        </w:numPr>
        <w:spacing w:after="80"/>
        <w:rPr>
          <w:rFonts w:ascii="Nunito" w:hAnsi="Nunito"/>
        </w:rPr>
      </w:pPr>
      <w:r w:rsidRPr="005B5CAC">
        <w:rPr>
          <w:rFonts w:ascii="Nunito" w:hAnsi="Nunito"/>
        </w:rPr>
        <w:t>If it continues, they'll sit out of the activity for the rest of the session and be given their second warning, recorded on OSM.</w:t>
      </w:r>
    </w:p>
    <w:p w14:paraId="3AC95130" w14:textId="77777777" w:rsidR="003158E0" w:rsidRPr="005B5CAC" w:rsidRDefault="00000000">
      <w:pPr>
        <w:spacing w:after="160"/>
        <w:rPr>
          <w:rFonts w:ascii="Nunito" w:hAnsi="Nunito"/>
        </w:rPr>
      </w:pPr>
      <w:r w:rsidRPr="005B5CAC">
        <w:rPr>
          <w:rFonts w:ascii="Nunito" w:hAnsi="Nunito"/>
        </w:rPr>
        <w:t>Parents/carers will be sent a message explaining what led to this warning.</w:t>
      </w:r>
    </w:p>
    <w:p w14:paraId="583C6757" w14:textId="77777777" w:rsidR="003158E0" w:rsidRPr="005B5CAC" w:rsidRDefault="00000000">
      <w:pPr>
        <w:spacing w:after="160"/>
        <w:rPr>
          <w:rFonts w:ascii="Nunito" w:hAnsi="Nunito"/>
        </w:rPr>
      </w:pPr>
      <w:r w:rsidRPr="005B5CAC">
        <w:rPr>
          <w:rFonts w:ascii="Nunito" w:hAnsi="Nunito"/>
          <w:b/>
          <w:bCs/>
          <w:u w:val="single"/>
        </w:rPr>
        <w:t>Warning Three</w:t>
      </w:r>
    </w:p>
    <w:p w14:paraId="20556AB2" w14:textId="77777777" w:rsidR="003158E0" w:rsidRPr="005B5CAC" w:rsidRDefault="00000000">
      <w:pPr>
        <w:spacing w:after="160"/>
        <w:rPr>
          <w:rFonts w:ascii="Nunito" w:hAnsi="Nunito"/>
        </w:rPr>
      </w:pPr>
      <w:r w:rsidRPr="005B5CAC">
        <w:rPr>
          <w:rFonts w:ascii="Nunito" w:hAnsi="Nunito"/>
        </w:rPr>
        <w:t>The young person will be reminded they have two warnings, asked to sit out of the activity for the rest of the session, and given their third warning.</w:t>
      </w:r>
    </w:p>
    <w:p w14:paraId="07EAEC55" w14:textId="77777777" w:rsidR="003158E0" w:rsidRPr="005B5CAC" w:rsidRDefault="00000000">
      <w:pPr>
        <w:pStyle w:val="ListParagraph"/>
        <w:numPr>
          <w:ilvl w:val="0"/>
          <w:numId w:val="2"/>
        </w:numPr>
        <w:spacing w:after="80"/>
        <w:rPr>
          <w:rFonts w:ascii="Nunito" w:hAnsi="Nunito"/>
        </w:rPr>
      </w:pPr>
      <w:r w:rsidRPr="005B5CAC">
        <w:rPr>
          <w:rFonts w:ascii="Nunito" w:hAnsi="Nunito"/>
        </w:rPr>
        <w:t>The young person will be asked not to attend the following week's session.</w:t>
      </w:r>
    </w:p>
    <w:p w14:paraId="5A793F29" w14:textId="06B2AD49" w:rsidR="003158E0" w:rsidRPr="005B5CAC" w:rsidRDefault="00000000">
      <w:pPr>
        <w:pStyle w:val="ListParagraph"/>
        <w:numPr>
          <w:ilvl w:val="0"/>
          <w:numId w:val="2"/>
        </w:numPr>
        <w:spacing w:after="80"/>
        <w:rPr>
          <w:rFonts w:ascii="Nunito" w:hAnsi="Nunito"/>
        </w:rPr>
      </w:pPr>
      <w:r w:rsidRPr="005B5CAC">
        <w:rPr>
          <w:rFonts w:ascii="Nunito" w:hAnsi="Nunito"/>
        </w:rPr>
        <w:t xml:space="preserve">A message explaining what led to </w:t>
      </w:r>
      <w:r w:rsidR="005B5CAC" w:rsidRPr="005B5CAC">
        <w:rPr>
          <w:rFonts w:ascii="Nunito" w:hAnsi="Nunito"/>
        </w:rPr>
        <w:t>this and</w:t>
      </w:r>
      <w:r w:rsidRPr="005B5CAC">
        <w:rPr>
          <w:rFonts w:ascii="Nunito" w:hAnsi="Nunito"/>
        </w:rPr>
        <w:t xml:space="preserve"> inviting parents/carers to a further meeting with the Leadership Team, will be sent.</w:t>
      </w:r>
    </w:p>
    <w:p w14:paraId="7878F044" w14:textId="77777777" w:rsidR="003158E0" w:rsidRPr="005B5CAC" w:rsidRDefault="00000000">
      <w:pPr>
        <w:pStyle w:val="ListParagraph"/>
        <w:numPr>
          <w:ilvl w:val="0"/>
          <w:numId w:val="2"/>
        </w:numPr>
        <w:spacing w:after="80"/>
        <w:rPr>
          <w:rFonts w:ascii="Nunito" w:hAnsi="Nunito"/>
        </w:rPr>
      </w:pPr>
      <w:r w:rsidRPr="005B5CAC">
        <w:rPr>
          <w:rFonts w:ascii="Nunito" w:hAnsi="Nunito"/>
        </w:rPr>
        <w:t>At the meeting, we'll review and update the plan agreed after Warning One.</w:t>
      </w:r>
    </w:p>
    <w:p w14:paraId="346B4F65" w14:textId="77777777" w:rsidR="005B5CAC" w:rsidRDefault="005B5CAC">
      <w:pPr>
        <w:spacing w:after="160"/>
        <w:rPr>
          <w:rFonts w:ascii="Nunito" w:hAnsi="Nunito"/>
          <w:b/>
          <w:bCs/>
          <w:u w:val="single"/>
        </w:rPr>
      </w:pPr>
    </w:p>
    <w:p w14:paraId="52A661E1" w14:textId="0FAE7FD9" w:rsidR="003158E0" w:rsidRPr="005B5CAC" w:rsidRDefault="00000000">
      <w:pPr>
        <w:spacing w:after="160"/>
        <w:rPr>
          <w:rFonts w:ascii="Nunito" w:hAnsi="Nunito"/>
        </w:rPr>
      </w:pPr>
      <w:r w:rsidRPr="005B5CAC">
        <w:rPr>
          <w:rFonts w:ascii="Nunito" w:hAnsi="Nunito"/>
          <w:b/>
          <w:bCs/>
          <w:u w:val="single"/>
        </w:rPr>
        <w:lastRenderedPageBreak/>
        <w:t>Beyond Warning Three</w:t>
      </w:r>
    </w:p>
    <w:p w14:paraId="5405D445" w14:textId="77777777" w:rsidR="003158E0" w:rsidRPr="005B5CAC" w:rsidRDefault="00000000">
      <w:pPr>
        <w:spacing w:after="160"/>
        <w:rPr>
          <w:rFonts w:ascii="Nunito" w:hAnsi="Nunito"/>
        </w:rPr>
      </w:pPr>
      <w:r w:rsidRPr="005B5CAC">
        <w:rPr>
          <w:rFonts w:ascii="Nunito" w:hAnsi="Nunito"/>
        </w:rPr>
        <w:t>If, after returning to Scouts, there's no improvement despite the agreed plan, the Leader in Charge will raise this with the Group Lead Volunteer (formerly known as the Group Scout Leader). In line with POR, any decision to suspend or end a young person's membership is made by the Group Lead Volunteer in consultation with Poole District's Lead Volunteer team and, where there are any safeguarding considerations, the UK HQ Safeguarding Team. Parents/carers will always be involved and kept informed throughout.</w:t>
      </w:r>
    </w:p>
    <w:p w14:paraId="7EAD4B9B" w14:textId="77777777" w:rsidR="003158E0" w:rsidRPr="005B5CAC" w:rsidRDefault="00000000">
      <w:pPr>
        <w:pStyle w:val="Heading1"/>
        <w:spacing w:before="280" w:after="120"/>
        <w:rPr>
          <w:rFonts w:ascii="Nunito" w:hAnsi="Nunito"/>
          <w:sz w:val="22"/>
          <w:szCs w:val="22"/>
        </w:rPr>
      </w:pPr>
      <w:r w:rsidRPr="005B5CAC">
        <w:rPr>
          <w:rFonts w:ascii="Nunito" w:hAnsi="Nunito"/>
          <w:sz w:val="22"/>
          <w:szCs w:val="22"/>
        </w:rPr>
        <w:t>Know your ABCs – actions bring consequences</w:t>
      </w:r>
    </w:p>
    <w:p w14:paraId="593A72C4" w14:textId="77777777" w:rsidR="003158E0" w:rsidRPr="005B5CAC" w:rsidRDefault="00000000">
      <w:pPr>
        <w:pStyle w:val="ListParagraph"/>
        <w:numPr>
          <w:ilvl w:val="0"/>
          <w:numId w:val="2"/>
        </w:numPr>
        <w:spacing w:after="80"/>
        <w:rPr>
          <w:rFonts w:ascii="Nunito" w:hAnsi="Nunito"/>
        </w:rPr>
      </w:pPr>
      <w:r w:rsidRPr="005B5CAC">
        <w:rPr>
          <w:rFonts w:ascii="Nunito" w:hAnsi="Nunito"/>
        </w:rPr>
        <w:t>Consequences reflect the behaviour and the circumstances – they won't be identical for every situation.</w:t>
      </w:r>
    </w:p>
    <w:p w14:paraId="3251B3FA" w14:textId="77777777" w:rsidR="003158E0" w:rsidRPr="005B5CAC" w:rsidRDefault="00000000">
      <w:pPr>
        <w:pStyle w:val="ListParagraph"/>
        <w:numPr>
          <w:ilvl w:val="0"/>
          <w:numId w:val="2"/>
        </w:numPr>
        <w:spacing w:after="80"/>
        <w:rPr>
          <w:rFonts w:ascii="Nunito" w:hAnsi="Nunito"/>
        </w:rPr>
      </w:pPr>
      <w:r w:rsidRPr="005B5CAC">
        <w:rPr>
          <w:rFonts w:ascii="Nunito" w:hAnsi="Nunito"/>
        </w:rPr>
        <w:t>We recognise everyone is different. Some young people have individual plans and may need different consequences, extra support, or a different way of being communicated with.</w:t>
      </w:r>
    </w:p>
    <w:p w14:paraId="03725172" w14:textId="77777777" w:rsidR="003158E0" w:rsidRPr="005B5CAC" w:rsidRDefault="00000000">
      <w:pPr>
        <w:pStyle w:val="ListParagraph"/>
        <w:numPr>
          <w:ilvl w:val="0"/>
          <w:numId w:val="2"/>
        </w:numPr>
        <w:spacing w:after="80"/>
        <w:rPr>
          <w:rFonts w:ascii="Nunito" w:hAnsi="Nunito"/>
        </w:rPr>
      </w:pPr>
      <w:r w:rsidRPr="005B5CAC">
        <w:rPr>
          <w:rFonts w:ascii="Nunito" w:hAnsi="Nunito"/>
        </w:rPr>
        <w:t>We apply this policy consistently and fairly to everyone, including adult leaders.</w:t>
      </w:r>
    </w:p>
    <w:p w14:paraId="53AB2ACD" w14:textId="624C6F06" w:rsidR="003158E0" w:rsidRPr="005B5CAC" w:rsidRDefault="00000000">
      <w:pPr>
        <w:pStyle w:val="ListParagraph"/>
        <w:numPr>
          <w:ilvl w:val="0"/>
          <w:numId w:val="2"/>
        </w:numPr>
        <w:spacing w:after="80"/>
        <w:rPr>
          <w:rFonts w:ascii="Nunito" w:hAnsi="Nunito"/>
        </w:rPr>
      </w:pPr>
      <w:r w:rsidRPr="005B5CAC">
        <w:rPr>
          <w:rFonts w:ascii="Nunito" w:hAnsi="Nunito"/>
        </w:rPr>
        <w:t xml:space="preserve">We use positive language wherever we </w:t>
      </w:r>
      <w:r w:rsidR="005B5CAC" w:rsidRPr="005B5CAC">
        <w:rPr>
          <w:rFonts w:ascii="Nunito" w:hAnsi="Nunito"/>
        </w:rPr>
        <w:t>can and</w:t>
      </w:r>
      <w:r w:rsidRPr="005B5CAC">
        <w:rPr>
          <w:rFonts w:ascii="Nunito" w:hAnsi="Nunito"/>
        </w:rPr>
        <w:t xml:space="preserve"> speak firmly rather than shout.</w:t>
      </w:r>
    </w:p>
    <w:p w14:paraId="6895D0A3" w14:textId="77777777" w:rsidR="003158E0" w:rsidRPr="005B5CAC" w:rsidRDefault="00000000">
      <w:pPr>
        <w:pStyle w:val="ListParagraph"/>
        <w:numPr>
          <w:ilvl w:val="0"/>
          <w:numId w:val="2"/>
        </w:numPr>
        <w:spacing w:after="80"/>
        <w:rPr>
          <w:rFonts w:ascii="Nunito" w:hAnsi="Nunito"/>
        </w:rPr>
      </w:pPr>
      <w:r w:rsidRPr="005B5CAC">
        <w:rPr>
          <w:rFonts w:ascii="Nunito" w:hAnsi="Nunito"/>
        </w:rPr>
        <w:t>We always talk about the behaviour, not the young person. A young person's behaviour might be challenging – but they are not 'naughty' or 'bad'.</w:t>
      </w:r>
    </w:p>
    <w:p w14:paraId="5671F912" w14:textId="77777777" w:rsidR="003158E0" w:rsidRPr="005B5CAC" w:rsidRDefault="00000000">
      <w:pPr>
        <w:pStyle w:val="Heading1"/>
        <w:spacing w:before="280" w:after="120"/>
        <w:rPr>
          <w:rFonts w:ascii="Nunito" w:hAnsi="Nunito"/>
          <w:sz w:val="22"/>
          <w:szCs w:val="22"/>
        </w:rPr>
      </w:pPr>
      <w:r w:rsidRPr="005B5CAC">
        <w:rPr>
          <w:rFonts w:ascii="Nunito" w:hAnsi="Nunito"/>
          <w:sz w:val="22"/>
          <w:szCs w:val="22"/>
        </w:rPr>
        <w:t>Leader behaviour</w:t>
      </w:r>
    </w:p>
    <w:p w14:paraId="6D6D0B0B" w14:textId="77777777" w:rsidR="003158E0" w:rsidRPr="005B5CAC" w:rsidRDefault="00000000">
      <w:pPr>
        <w:spacing w:after="160"/>
        <w:rPr>
          <w:rFonts w:ascii="Nunito" w:hAnsi="Nunito"/>
        </w:rPr>
      </w:pPr>
      <w:r w:rsidRPr="005B5CAC">
        <w:rPr>
          <w:rFonts w:ascii="Nunito" w:hAnsi="Nunito"/>
        </w:rPr>
        <w:t>This policy applies to adults as well as young people. Everyone leading or helping at 1st Parkstone Scouts follows the Safeguarding Code of Conduct for Adults (Yellow Card), and we hold ourselves to at least the same standards we expect of young people. In practice, this means our Leaders:</w:t>
      </w:r>
    </w:p>
    <w:p w14:paraId="0B4D873B" w14:textId="1E26F82A" w:rsidR="003158E0" w:rsidRPr="005B5CAC" w:rsidRDefault="005B5CAC">
      <w:pPr>
        <w:pStyle w:val="ListParagraph"/>
        <w:numPr>
          <w:ilvl w:val="0"/>
          <w:numId w:val="2"/>
        </w:numPr>
        <w:spacing w:after="80"/>
        <w:rPr>
          <w:rFonts w:ascii="Nunito" w:hAnsi="Nunito"/>
        </w:rPr>
      </w:pPr>
      <w:r w:rsidRPr="005B5CAC">
        <w:rPr>
          <w:rFonts w:ascii="Nunito" w:hAnsi="Nunito"/>
        </w:rPr>
        <w:t>Always act as role models</w:t>
      </w:r>
      <w:r w:rsidR="00000000" w:rsidRPr="005B5CAC">
        <w:rPr>
          <w:rFonts w:ascii="Nunito" w:hAnsi="Nunito"/>
        </w:rPr>
        <w:t>, both inside and outside Scouts, and lead by example rather than relying on their position.</w:t>
      </w:r>
    </w:p>
    <w:p w14:paraId="38499B01" w14:textId="77777777" w:rsidR="003158E0" w:rsidRPr="005B5CAC" w:rsidRDefault="00000000">
      <w:pPr>
        <w:pStyle w:val="ListParagraph"/>
        <w:numPr>
          <w:ilvl w:val="0"/>
          <w:numId w:val="2"/>
        </w:numPr>
        <w:spacing w:after="80"/>
        <w:rPr>
          <w:rFonts w:ascii="Nunito" w:hAnsi="Nunito"/>
        </w:rPr>
      </w:pPr>
      <w:r w:rsidRPr="005B5CAC">
        <w:rPr>
          <w:rFonts w:ascii="Nunito" w:hAnsi="Nunito"/>
        </w:rPr>
        <w:t>Treat every young person fairly and with respect, and do not show favouritism.</w:t>
      </w:r>
    </w:p>
    <w:p w14:paraId="7ACC5485" w14:textId="77777777" w:rsidR="003158E0" w:rsidRPr="005B5CAC" w:rsidRDefault="00000000">
      <w:pPr>
        <w:pStyle w:val="ListParagraph"/>
        <w:numPr>
          <w:ilvl w:val="0"/>
          <w:numId w:val="2"/>
        </w:numPr>
        <w:spacing w:after="80"/>
        <w:rPr>
          <w:rFonts w:ascii="Nunito" w:hAnsi="Nunito"/>
        </w:rPr>
      </w:pPr>
      <w:r w:rsidRPr="005B5CAC">
        <w:rPr>
          <w:rFonts w:ascii="Nunito" w:hAnsi="Nunito"/>
        </w:rPr>
        <w:t>Use positive, calm language, and speak firmly rather than shout – if a Leader raises their voice, they'll expect young people to do the same back.</w:t>
      </w:r>
    </w:p>
    <w:p w14:paraId="0BD36662" w14:textId="77777777" w:rsidR="003158E0" w:rsidRPr="005B5CAC" w:rsidRDefault="00000000">
      <w:pPr>
        <w:pStyle w:val="ListParagraph"/>
        <w:numPr>
          <w:ilvl w:val="0"/>
          <w:numId w:val="2"/>
        </w:numPr>
        <w:spacing w:after="80"/>
        <w:rPr>
          <w:rFonts w:ascii="Nunito" w:hAnsi="Nunito"/>
        </w:rPr>
      </w:pPr>
      <w:r w:rsidRPr="005B5CAC">
        <w:rPr>
          <w:rFonts w:ascii="Nunito" w:hAnsi="Nunito"/>
        </w:rPr>
        <w:t>Follow the adult-to-young-person ratios at every session, outing and camp, and never plan to be alone with a young person.</w:t>
      </w:r>
    </w:p>
    <w:p w14:paraId="480B7F04" w14:textId="77777777" w:rsidR="003158E0" w:rsidRPr="005B5CAC" w:rsidRDefault="00000000">
      <w:pPr>
        <w:pStyle w:val="ListParagraph"/>
        <w:numPr>
          <w:ilvl w:val="0"/>
          <w:numId w:val="2"/>
        </w:numPr>
        <w:spacing w:after="80"/>
        <w:rPr>
          <w:rFonts w:ascii="Nunito" w:hAnsi="Nunito"/>
        </w:rPr>
      </w:pPr>
      <w:r w:rsidRPr="005B5CAC">
        <w:rPr>
          <w:rFonts w:ascii="Nunito" w:hAnsi="Nunito"/>
        </w:rPr>
        <w:t>Are open about mistakes and willing to be challenged – we want a culture where anyone, including young people and parents/carers, feels able to raise a concern about a Leader's behaviour.</w:t>
      </w:r>
    </w:p>
    <w:p w14:paraId="7C1485E1" w14:textId="77777777" w:rsidR="003158E0" w:rsidRPr="005B5CAC" w:rsidRDefault="00000000">
      <w:pPr>
        <w:pStyle w:val="ListParagraph"/>
        <w:numPr>
          <w:ilvl w:val="0"/>
          <w:numId w:val="2"/>
        </w:numPr>
        <w:spacing w:after="80"/>
        <w:rPr>
          <w:rFonts w:ascii="Nunito" w:hAnsi="Nunito"/>
        </w:rPr>
      </w:pPr>
      <w:r w:rsidRPr="005B5CAC">
        <w:rPr>
          <w:rFonts w:ascii="Nunito" w:hAnsi="Nunito"/>
        </w:rPr>
        <w:t>Display the Yellow Card at every meeting (or talk it through with everyone before a camp or trip where it can't be displayed), so all Leaders, parents/carers and young people know what to expect from adults, and how to raise a concern.</w:t>
      </w:r>
    </w:p>
    <w:p w14:paraId="3ED110BF" w14:textId="77777777" w:rsidR="005B5CAC" w:rsidRDefault="005B5CAC">
      <w:pPr>
        <w:spacing w:after="160"/>
        <w:rPr>
          <w:rFonts w:ascii="Nunito" w:hAnsi="Nunito"/>
        </w:rPr>
      </w:pPr>
    </w:p>
    <w:p w14:paraId="3A61093E" w14:textId="580B2681" w:rsidR="003158E0" w:rsidRPr="005B5CAC" w:rsidRDefault="00000000">
      <w:pPr>
        <w:spacing w:after="160"/>
        <w:rPr>
          <w:rFonts w:ascii="Nunito" w:hAnsi="Nunito"/>
        </w:rPr>
      </w:pPr>
      <w:r w:rsidRPr="005B5CAC">
        <w:rPr>
          <w:rFonts w:ascii="Nunito" w:hAnsi="Nunito"/>
        </w:rPr>
        <w:t>Day-to-day feedback on a Leader's approach – for example, if a parent/carer or young person feels a session wasn't well handled – should be raised with our Group Lead Volunteer in the first instance, in the same way any other concern about how the section is run would be raised.</w:t>
      </w:r>
    </w:p>
    <w:p w14:paraId="37AC56C8" w14:textId="77777777" w:rsidR="003158E0" w:rsidRPr="005B5CAC" w:rsidRDefault="00000000">
      <w:pPr>
        <w:spacing w:after="160"/>
        <w:rPr>
          <w:rFonts w:ascii="Nunito" w:hAnsi="Nunito"/>
        </w:rPr>
      </w:pPr>
      <w:r w:rsidRPr="005B5CAC">
        <w:rPr>
          <w:rFonts w:ascii="Nunito" w:hAnsi="Nunito"/>
        </w:rPr>
        <w:t>If, however, anyone is ever concerned about a Leader's conduct towards a young person, or about their safety or welfare, this is always a safeguarding matter. It should not be raised with the Leader directly or investigated locally – it must be reported straight to the UK HQ Safeguarding Team, in line with the Yellow Card, and always within 24 hours. Details of how to report a concern are on the Yellow Card and on the Scouts website.</w:t>
      </w:r>
    </w:p>
    <w:p w14:paraId="698A0687" w14:textId="77777777" w:rsidR="003158E0" w:rsidRPr="005B5CAC" w:rsidRDefault="00000000">
      <w:pPr>
        <w:spacing w:after="160"/>
        <w:rPr>
          <w:rFonts w:ascii="Nunito" w:hAnsi="Nunito"/>
        </w:rPr>
      </w:pPr>
      <w:r w:rsidRPr="005B5CAC">
        <w:rPr>
          <w:rFonts w:ascii="Nunito" w:hAnsi="Nunito"/>
        </w:rPr>
        <w:lastRenderedPageBreak/>
        <w:t>We're committed to treating everyone fairly, communicating positively, and asking for support from Poole District or the Scouts Support Centre when we need it.</w:t>
      </w:r>
    </w:p>
    <w:p w14:paraId="6F295B02" w14:textId="77777777" w:rsidR="003158E0" w:rsidRPr="005B5CAC" w:rsidRDefault="003158E0">
      <w:pPr>
        <w:spacing w:before="200"/>
        <w:rPr>
          <w:rFonts w:ascii="Nunito" w:hAnsi="Nunito"/>
        </w:rPr>
      </w:pPr>
    </w:p>
    <w:p w14:paraId="20954022" w14:textId="77777777" w:rsidR="003158E0" w:rsidRPr="005B5CAC" w:rsidRDefault="00000000">
      <w:pPr>
        <w:spacing w:after="160"/>
        <w:rPr>
          <w:rFonts w:ascii="Nunito" w:hAnsi="Nunito"/>
        </w:rPr>
      </w:pPr>
      <w:r w:rsidRPr="005B5CAC">
        <w:rPr>
          <w:rFonts w:ascii="Nunito" w:hAnsi="Nunito"/>
        </w:rPr>
        <w:t>Yours in Scouting,</w:t>
      </w:r>
    </w:p>
    <w:p w14:paraId="18CA1B1E" w14:textId="77777777" w:rsidR="003158E0" w:rsidRPr="005B5CAC" w:rsidRDefault="00000000">
      <w:pPr>
        <w:spacing w:after="160"/>
        <w:rPr>
          <w:rFonts w:ascii="Nunito" w:hAnsi="Nunito"/>
        </w:rPr>
      </w:pPr>
      <w:r w:rsidRPr="005B5CAC">
        <w:rPr>
          <w:rFonts w:ascii="Nunito" w:hAnsi="Nunito"/>
        </w:rPr>
        <w:t>1st Parkstone Scouts Leadership Team</w:t>
      </w:r>
    </w:p>
    <w:p w14:paraId="7BE9001A" w14:textId="3B5CEFE4" w:rsidR="003158E0" w:rsidRPr="005B5CAC" w:rsidRDefault="00000000" w:rsidP="005B5CAC">
      <w:pPr>
        <w:spacing w:after="160"/>
        <w:rPr>
          <w:rFonts w:ascii="Nunito" w:hAnsi="Nunito"/>
        </w:rPr>
      </w:pPr>
      <w:r w:rsidRPr="005B5CAC">
        <w:rPr>
          <w:rFonts w:ascii="Nunito" w:hAnsi="Nunito"/>
        </w:rPr>
        <w:t>Poole District</w:t>
      </w:r>
    </w:p>
    <w:sectPr w:rsidR="003158E0" w:rsidRPr="005B5CAC">
      <w:headerReference w:type="even" r:id="rId7"/>
      <w:headerReference w:type="first" r:id="rId8"/>
      <w:pgSz w:w="11906" w:h="16838"/>
      <w:pgMar w:top="1296" w:right="1440" w:bottom="1296"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F6E3B" w14:textId="77777777" w:rsidR="00643DFD" w:rsidRDefault="00643DFD" w:rsidP="00D453D5">
      <w:r>
        <w:separator/>
      </w:r>
    </w:p>
  </w:endnote>
  <w:endnote w:type="continuationSeparator" w:id="0">
    <w:p w14:paraId="67C5D8E1" w14:textId="77777777" w:rsidR="00643DFD" w:rsidRDefault="00643DFD" w:rsidP="00D45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83920" w14:textId="77777777" w:rsidR="00643DFD" w:rsidRDefault="00643DFD" w:rsidP="00D453D5">
      <w:r>
        <w:separator/>
      </w:r>
    </w:p>
  </w:footnote>
  <w:footnote w:type="continuationSeparator" w:id="0">
    <w:p w14:paraId="2D6B8AAE" w14:textId="77777777" w:rsidR="00643DFD" w:rsidRDefault="00643DFD" w:rsidP="00D45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AF89" w14:textId="29B7EBD9" w:rsidR="00D453D5" w:rsidRDefault="00D453D5">
    <w:pPr>
      <w:pStyle w:val="Header"/>
    </w:pPr>
    <w:r>
      <w:rPr>
        <w:noProof/>
      </w:rPr>
      <mc:AlternateContent>
        <mc:Choice Requires="wps">
          <w:drawing>
            <wp:anchor distT="0" distB="0" distL="0" distR="0" simplePos="0" relativeHeight="251659264" behindDoc="0" locked="0" layoutInCell="1" allowOverlap="1" wp14:anchorId="0FDFB834" wp14:editId="24EDF8F0">
              <wp:simplePos x="635" y="635"/>
              <wp:positionH relativeFrom="page">
                <wp:align>right</wp:align>
              </wp:positionH>
              <wp:positionV relativeFrom="page">
                <wp:align>top</wp:align>
              </wp:positionV>
              <wp:extent cx="1431925" cy="314325"/>
              <wp:effectExtent l="0" t="0" r="0" b="9525"/>
              <wp:wrapNone/>
              <wp:docPr id="1258135998" name="Text Box 2" descr="Commercial in Confidenc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31925" cy="314325"/>
                      </a:xfrm>
                      <a:prstGeom prst="rect">
                        <a:avLst/>
                      </a:prstGeom>
                      <a:noFill/>
                      <a:ln>
                        <a:noFill/>
                      </a:ln>
                    </wps:spPr>
                    <wps:txbx>
                      <w:txbxContent>
                        <w:p w14:paraId="65BB7128" w14:textId="62F0F22E" w:rsidR="00D453D5" w:rsidRPr="00D453D5" w:rsidRDefault="00D453D5" w:rsidP="00D453D5">
                          <w:pPr>
                            <w:rPr>
                              <w:rFonts w:ascii="Aptos" w:eastAsia="Aptos" w:hAnsi="Aptos" w:cs="Aptos"/>
                              <w:noProof/>
                              <w:color w:val="000000"/>
                              <w:sz w:val="16"/>
                              <w:szCs w:val="16"/>
                            </w:rPr>
                          </w:pPr>
                          <w:r w:rsidRPr="00D453D5">
                            <w:rPr>
                              <w:rFonts w:ascii="Aptos" w:eastAsia="Aptos" w:hAnsi="Aptos" w:cs="Aptos"/>
                              <w:noProof/>
                              <w:color w:val="000000"/>
                              <w:sz w:val="16"/>
                              <w:szCs w:val="16"/>
                            </w:rPr>
                            <w:t>Commercial in Confidence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FDFB834" id="_x0000_t202" coordsize="21600,21600" o:spt="202" path="m,l,21600r21600,l21600,xe">
              <v:stroke joinstyle="miter"/>
              <v:path gradientshapeok="t" o:connecttype="rect"/>
            </v:shapetype>
            <v:shape id="Text Box 2" o:spid="_x0000_s1026" type="#_x0000_t202" alt="Commercial in Confidence" style="position:absolute;margin-left:61.55pt;margin-top:0;width:112.75pt;height:24.7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m8HDQIAABsEAAAOAAAAZHJzL2Uyb0RvYy54bWysU1tr2zAUfh/sPwi9L3bSZqwmTslaMgah&#10;LaSjz4osxQZLR0gnsbNfvyPZabpuT2Mv0rnpXL7zaXHbm5YdlQ8N2JJPJzlnykqoGrsv+Y/n9acv&#10;nAUUthItWFXykwr8dvnxw6JzhZpBDW2lPKMkNhSdK3mN6IosC7JWRoQJOGXJqcEbgaT6fVZ50VF2&#10;02azPP+cdeAr50GqEMh6Pzj5MuXXWkl81DooZG3JqTdMp0/nLp7ZciGKvReubuTYhviHLoxoLBV9&#10;TXUvULCDb/5IZRrpIYDGiQSTgdaNVGkGmmaav5tmWwun0iwETnCvMIX/l1Y+HLfuyTPsv0JPC4yA&#10;dC4UgYxxnl57E2/qlJGfIDy9wqZ6ZDI+ur6a3szmnEnyXZFGMqXJLq+dD/hNgWFRKLmntSS0xHET&#10;cAg9h8RiFtZN26bVtPY3A+WMluzSYpSw3/Vj3zuoTjSOh2HTwcl1QzU3IuCT8LRamoDoio906Ba6&#10;ksMocVaD//k3e4wnxMnLWUdUKbklLnPWfre0iciqJExv8nlOmk/abH6dR213DrIHcwfEwil9CCeT&#10;GIOxPYvag3khNq9iNXIJK6lmyfEs3uFAXPoNUq1WKYhY5ARu7NbJmDqCFZF87l+EdyPcSIt6gDOZ&#10;RPEO9SE2vgxudUDCPq0kAjugOeJNDExLHX9LpPhbPUVd/vTyFwAAAP//AwBQSwMEFAAGAAgAAAAh&#10;AA2+LjveAAAABAEAAA8AAABkcnMvZG93bnJldi54bWxMj8FqwzAQRO+B/oPYQi8hkevWJXEth1II&#10;NIcektSH3GRrY5taKyMpjv33VXtpLgvDDDNvs82oOzagda0hAY/LCBhSZVRLtYCv43axAua8JCU7&#10;QyhgQgeb/G6WyVSZK+1xOPiahRJyqRTQeN+nnLuqQS3d0vRIwTsbq6UP0tZcWXkN5brjcRS9cC1b&#10;CguN7PG9wer7cNECitHOP7fr3cdUntphinbF0+pcCPFwP769AvM4+v8w/OIHdMgDU2kupBzrBIRH&#10;/N8NXhwnCbBSwPM6AZ5n/BY+/wEAAP//AwBQSwECLQAUAAYACAAAACEAtoM4kv4AAADhAQAAEwAA&#10;AAAAAAAAAAAAAAAAAAAAW0NvbnRlbnRfVHlwZXNdLnhtbFBLAQItABQABgAIAAAAIQA4/SH/1gAA&#10;AJQBAAALAAAAAAAAAAAAAAAAAC8BAABfcmVscy8ucmVsc1BLAQItABQABgAIAAAAIQDBim8HDQIA&#10;ABsEAAAOAAAAAAAAAAAAAAAAAC4CAABkcnMvZTJvRG9jLnhtbFBLAQItABQABgAIAAAAIQANvi47&#10;3gAAAAQBAAAPAAAAAAAAAAAAAAAAAGcEAABkcnMvZG93bnJldi54bWxQSwUGAAAAAAQABADzAAAA&#10;cgUAAAAA&#10;" filled="f" stroked="f">
              <v:fill o:detectmouseclick="t"/>
              <v:textbox style="mso-fit-shape-to-text:t" inset="0,15pt,20pt,0">
                <w:txbxContent>
                  <w:p w14:paraId="65BB7128" w14:textId="62F0F22E" w:rsidR="00D453D5" w:rsidRPr="00D453D5" w:rsidRDefault="00D453D5" w:rsidP="00D453D5">
                    <w:pPr>
                      <w:rPr>
                        <w:rFonts w:ascii="Aptos" w:eastAsia="Aptos" w:hAnsi="Aptos" w:cs="Aptos"/>
                        <w:noProof/>
                        <w:color w:val="000000"/>
                        <w:sz w:val="16"/>
                        <w:szCs w:val="16"/>
                      </w:rPr>
                    </w:pPr>
                    <w:r w:rsidRPr="00D453D5">
                      <w:rPr>
                        <w:rFonts w:ascii="Aptos" w:eastAsia="Aptos" w:hAnsi="Aptos" w:cs="Aptos"/>
                        <w:noProof/>
                        <w:color w:val="000000"/>
                        <w:sz w:val="16"/>
                        <w:szCs w:val="16"/>
                      </w:rPr>
                      <w:t>Commercial in Confidence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911B5" w14:textId="2578DF67" w:rsidR="00D453D5" w:rsidRDefault="00D453D5">
    <w:pPr>
      <w:pStyle w:val="Header"/>
    </w:pPr>
    <w:r>
      <w:rPr>
        <w:noProof/>
      </w:rPr>
      <mc:AlternateContent>
        <mc:Choice Requires="wps">
          <w:drawing>
            <wp:anchor distT="0" distB="0" distL="0" distR="0" simplePos="0" relativeHeight="251658240" behindDoc="0" locked="0" layoutInCell="1" allowOverlap="1" wp14:anchorId="291F3255" wp14:editId="4632BF90">
              <wp:simplePos x="635" y="635"/>
              <wp:positionH relativeFrom="page">
                <wp:align>right</wp:align>
              </wp:positionH>
              <wp:positionV relativeFrom="page">
                <wp:align>top</wp:align>
              </wp:positionV>
              <wp:extent cx="1431925" cy="314325"/>
              <wp:effectExtent l="0" t="0" r="0" b="9525"/>
              <wp:wrapNone/>
              <wp:docPr id="1673511610" name="Text Box 1" descr="Commercial in Confidenc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31925" cy="314325"/>
                      </a:xfrm>
                      <a:prstGeom prst="rect">
                        <a:avLst/>
                      </a:prstGeom>
                      <a:noFill/>
                      <a:ln>
                        <a:noFill/>
                      </a:ln>
                    </wps:spPr>
                    <wps:txbx>
                      <w:txbxContent>
                        <w:p w14:paraId="149EE2BC" w14:textId="2E6D08E9" w:rsidR="00D453D5" w:rsidRPr="00D453D5" w:rsidRDefault="00D453D5" w:rsidP="00D453D5">
                          <w:pPr>
                            <w:rPr>
                              <w:rFonts w:ascii="Aptos" w:eastAsia="Aptos" w:hAnsi="Aptos" w:cs="Aptos"/>
                              <w:noProof/>
                              <w:color w:val="000000"/>
                              <w:sz w:val="16"/>
                              <w:szCs w:val="16"/>
                            </w:rPr>
                          </w:pPr>
                          <w:r w:rsidRPr="00D453D5">
                            <w:rPr>
                              <w:rFonts w:ascii="Aptos" w:eastAsia="Aptos" w:hAnsi="Aptos" w:cs="Aptos"/>
                              <w:noProof/>
                              <w:color w:val="000000"/>
                              <w:sz w:val="16"/>
                              <w:szCs w:val="16"/>
                            </w:rPr>
                            <w:t>Commercial in Confidence</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1F3255" id="_x0000_t202" coordsize="21600,21600" o:spt="202" path="m,l,21600r21600,l21600,xe">
              <v:stroke joinstyle="miter"/>
              <v:path gradientshapeok="t" o:connecttype="rect"/>
            </v:shapetype>
            <v:shape id="Text Box 1" o:spid="_x0000_s1027" type="#_x0000_t202" alt="Commercial in Confidence" style="position:absolute;margin-left:61.55pt;margin-top:0;width:112.75pt;height:24.7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0FREAIAACIEAAAOAAAAZHJzL2Uyb0RvYy54bWysU01v2zAMvQ/YfxB0X+ykzbAacYqsRYYB&#10;QVsgHXpWZCk2YImCxMTOfv0oOR9d29Owi0yKND/ee5rd9qZle+VDA7bk41HOmbISqsZuS/7refnl&#10;G2cBha1EC1aV/KACv51//jTrXKEmUENbKc+oiA1F50peI7oiy4KslRFhBE5ZCmrwRiC5fptVXnRU&#10;3bTZJM+/Zh34ynmQKgS6vR+CfJ7qa60kPmodFLK25DQbptOncxPPbD4TxdYLVzfyOIb4hymMaCw1&#10;PZe6FyjYzjfvSplGegigcSTBZKB1I1XagbYZ52+2WdfCqbQLgRPcGabw/8rKh/3aPXmG/XfoicAI&#10;SOdCEegy7tNrb+KXJmUUJwgPZ9hUj0zGn66vxjeTKWeSYlfkkU1lssvfzgf8ocCwaJTcEy0JLbFf&#10;BRxSTymxmYVl07aJmtb+dUE14012GTFa2G961lSvxt9AdaCtPAyEByeXDbVeiYBPwhPDtAipFh/p&#10;0C10JYejxVkN/vdH9zGfgKcoZx0ppuSWJM1Z+9MSIVFcyRjf5NOcPJ+8yfQ6j97mlGR35g5IjGN6&#10;F04mMyZjezK1B/NCol7EbhQSVlLPkuPJvMNBv/QopFosUhKJyQlc2bWTsXTELAL63L8I746oI/H1&#10;ACdNieIN+ENu/DO4xQ6JgsRMxHdA8wg7CTFxe3w0Uemv/ZR1edrzPwAAAP//AwBQSwMEFAAGAAgA&#10;AAAhAA2+LjveAAAABAEAAA8AAABkcnMvZG93bnJldi54bWxMj8FqwzAQRO+B/oPYQi8hkevWJXEt&#10;h1IINIcektSH3GRrY5taKyMpjv33VXtpLgvDDDNvs82oOzagda0hAY/LCBhSZVRLtYCv43axAua8&#10;JCU7QyhgQgeb/G6WyVSZK+1xOPiahRJyqRTQeN+nnLuqQS3d0vRIwTsbq6UP0tZcWXkN5brjcRS9&#10;cC1bCguN7PG9wer7cNECitHOP7fr3cdUntphinbF0+pcCPFwP769AvM4+v8w/OIHdMgDU2kupBzr&#10;BIRH/N8NXhwnCbBSwPM6AZ5n/BY+/wEAAP//AwBQSwECLQAUAAYACAAAACEAtoM4kv4AAADhAQAA&#10;EwAAAAAAAAAAAAAAAAAAAAAAW0NvbnRlbnRfVHlwZXNdLnhtbFBLAQItABQABgAIAAAAIQA4/SH/&#10;1gAAAJQBAAALAAAAAAAAAAAAAAAAAC8BAABfcmVscy8ucmVsc1BLAQItABQABgAIAAAAIQDyB0FR&#10;EAIAACIEAAAOAAAAAAAAAAAAAAAAAC4CAABkcnMvZTJvRG9jLnhtbFBLAQItABQABgAIAAAAIQAN&#10;vi473gAAAAQBAAAPAAAAAAAAAAAAAAAAAGoEAABkcnMvZG93bnJldi54bWxQSwUGAAAAAAQABADz&#10;AAAAdQUAAAAA&#10;" filled="f" stroked="f">
              <v:fill o:detectmouseclick="t"/>
              <v:textbox style="mso-fit-shape-to-text:t" inset="0,15pt,20pt,0">
                <w:txbxContent>
                  <w:p w14:paraId="149EE2BC" w14:textId="2E6D08E9" w:rsidR="00D453D5" w:rsidRPr="00D453D5" w:rsidRDefault="00D453D5" w:rsidP="00D453D5">
                    <w:pPr>
                      <w:rPr>
                        <w:rFonts w:ascii="Aptos" w:eastAsia="Aptos" w:hAnsi="Aptos" w:cs="Aptos"/>
                        <w:noProof/>
                        <w:color w:val="000000"/>
                        <w:sz w:val="16"/>
                        <w:szCs w:val="16"/>
                      </w:rPr>
                    </w:pPr>
                    <w:r w:rsidRPr="00D453D5">
                      <w:rPr>
                        <w:rFonts w:ascii="Aptos" w:eastAsia="Aptos" w:hAnsi="Aptos" w:cs="Aptos"/>
                        <w:noProof/>
                        <w:color w:val="000000"/>
                        <w:sz w:val="16"/>
                        <w:szCs w:val="16"/>
                      </w:rPr>
                      <w:t>Commercial in Confidence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226ED"/>
    <w:multiLevelType w:val="hybridMultilevel"/>
    <w:tmpl w:val="FFCAA8C8"/>
    <w:lvl w:ilvl="0" w:tplc="7610CFD4">
      <w:start w:val="1"/>
      <w:numFmt w:val="bullet"/>
      <w:lvlText w:val="•"/>
      <w:lvlJc w:val="left"/>
      <w:pPr>
        <w:ind w:left="720" w:hanging="360"/>
      </w:pPr>
    </w:lvl>
    <w:lvl w:ilvl="1" w:tplc="763C52B8">
      <w:numFmt w:val="decimal"/>
      <w:lvlText w:val=""/>
      <w:lvlJc w:val="left"/>
    </w:lvl>
    <w:lvl w:ilvl="2" w:tplc="F2369880">
      <w:numFmt w:val="decimal"/>
      <w:lvlText w:val=""/>
      <w:lvlJc w:val="left"/>
    </w:lvl>
    <w:lvl w:ilvl="3" w:tplc="F4BA100E">
      <w:numFmt w:val="decimal"/>
      <w:lvlText w:val=""/>
      <w:lvlJc w:val="left"/>
    </w:lvl>
    <w:lvl w:ilvl="4" w:tplc="4120F68A">
      <w:numFmt w:val="decimal"/>
      <w:lvlText w:val=""/>
      <w:lvlJc w:val="left"/>
    </w:lvl>
    <w:lvl w:ilvl="5" w:tplc="AEB02140">
      <w:numFmt w:val="decimal"/>
      <w:lvlText w:val=""/>
      <w:lvlJc w:val="left"/>
    </w:lvl>
    <w:lvl w:ilvl="6" w:tplc="FE74653E">
      <w:numFmt w:val="decimal"/>
      <w:lvlText w:val=""/>
      <w:lvlJc w:val="left"/>
    </w:lvl>
    <w:lvl w:ilvl="7" w:tplc="94724488">
      <w:numFmt w:val="decimal"/>
      <w:lvlText w:val=""/>
      <w:lvlJc w:val="left"/>
    </w:lvl>
    <w:lvl w:ilvl="8" w:tplc="62F01C2E">
      <w:numFmt w:val="decimal"/>
      <w:lvlText w:val=""/>
      <w:lvlJc w:val="left"/>
    </w:lvl>
  </w:abstractNum>
  <w:abstractNum w:abstractNumId="1" w15:restartNumberingAfterBreak="0">
    <w:nsid w:val="2A8725F4"/>
    <w:multiLevelType w:val="hybridMultilevel"/>
    <w:tmpl w:val="795E9E9C"/>
    <w:lvl w:ilvl="0" w:tplc="785CD5F0">
      <w:start w:val="1"/>
      <w:numFmt w:val="decimal"/>
      <w:lvlText w:val="%1."/>
      <w:lvlJc w:val="left"/>
      <w:pPr>
        <w:ind w:left="720" w:hanging="360"/>
      </w:pPr>
    </w:lvl>
    <w:lvl w:ilvl="1" w:tplc="FCAAB118">
      <w:numFmt w:val="decimal"/>
      <w:lvlText w:val=""/>
      <w:lvlJc w:val="left"/>
    </w:lvl>
    <w:lvl w:ilvl="2" w:tplc="97A2CE42">
      <w:numFmt w:val="decimal"/>
      <w:lvlText w:val=""/>
      <w:lvlJc w:val="left"/>
    </w:lvl>
    <w:lvl w:ilvl="3" w:tplc="336AC41E">
      <w:numFmt w:val="decimal"/>
      <w:lvlText w:val=""/>
      <w:lvlJc w:val="left"/>
    </w:lvl>
    <w:lvl w:ilvl="4" w:tplc="6A7C99C6">
      <w:numFmt w:val="decimal"/>
      <w:lvlText w:val=""/>
      <w:lvlJc w:val="left"/>
    </w:lvl>
    <w:lvl w:ilvl="5" w:tplc="D65C32FE">
      <w:numFmt w:val="decimal"/>
      <w:lvlText w:val=""/>
      <w:lvlJc w:val="left"/>
    </w:lvl>
    <w:lvl w:ilvl="6" w:tplc="C6B6B566">
      <w:numFmt w:val="decimal"/>
      <w:lvlText w:val=""/>
      <w:lvlJc w:val="left"/>
    </w:lvl>
    <w:lvl w:ilvl="7" w:tplc="AF304646">
      <w:numFmt w:val="decimal"/>
      <w:lvlText w:val=""/>
      <w:lvlJc w:val="left"/>
    </w:lvl>
    <w:lvl w:ilvl="8" w:tplc="39980A62">
      <w:numFmt w:val="decimal"/>
      <w:lvlText w:val=""/>
      <w:lvlJc w:val="left"/>
    </w:lvl>
  </w:abstractNum>
  <w:abstractNum w:abstractNumId="2" w15:restartNumberingAfterBreak="0">
    <w:nsid w:val="4CA5282C"/>
    <w:multiLevelType w:val="hybridMultilevel"/>
    <w:tmpl w:val="BB183C6A"/>
    <w:lvl w:ilvl="0" w:tplc="424E3E90">
      <w:start w:val="1"/>
      <w:numFmt w:val="decimal"/>
      <w:lvlText w:val="%1."/>
      <w:lvlJc w:val="left"/>
      <w:pPr>
        <w:ind w:left="720" w:hanging="360"/>
      </w:pPr>
    </w:lvl>
    <w:lvl w:ilvl="1" w:tplc="9DC8B106">
      <w:numFmt w:val="decimal"/>
      <w:lvlText w:val=""/>
      <w:lvlJc w:val="left"/>
    </w:lvl>
    <w:lvl w:ilvl="2" w:tplc="DAAEE7AC">
      <w:numFmt w:val="decimal"/>
      <w:lvlText w:val=""/>
      <w:lvlJc w:val="left"/>
    </w:lvl>
    <w:lvl w:ilvl="3" w:tplc="45CE6DF0">
      <w:numFmt w:val="decimal"/>
      <w:lvlText w:val=""/>
      <w:lvlJc w:val="left"/>
    </w:lvl>
    <w:lvl w:ilvl="4" w:tplc="123CC7FC">
      <w:numFmt w:val="decimal"/>
      <w:lvlText w:val=""/>
      <w:lvlJc w:val="left"/>
    </w:lvl>
    <w:lvl w:ilvl="5" w:tplc="C0308D16">
      <w:numFmt w:val="decimal"/>
      <w:lvlText w:val=""/>
      <w:lvlJc w:val="left"/>
    </w:lvl>
    <w:lvl w:ilvl="6" w:tplc="3132CB98">
      <w:numFmt w:val="decimal"/>
      <w:lvlText w:val=""/>
      <w:lvlJc w:val="left"/>
    </w:lvl>
    <w:lvl w:ilvl="7" w:tplc="17F6A2C6">
      <w:numFmt w:val="decimal"/>
      <w:lvlText w:val=""/>
      <w:lvlJc w:val="left"/>
    </w:lvl>
    <w:lvl w:ilvl="8" w:tplc="265E4E94">
      <w:numFmt w:val="decimal"/>
      <w:lvlText w:val=""/>
      <w:lvlJc w:val="left"/>
    </w:lvl>
  </w:abstractNum>
  <w:abstractNum w:abstractNumId="3" w15:restartNumberingAfterBreak="0">
    <w:nsid w:val="5D990B74"/>
    <w:multiLevelType w:val="hybridMultilevel"/>
    <w:tmpl w:val="2CC63474"/>
    <w:lvl w:ilvl="0" w:tplc="D402EACE">
      <w:start w:val="1"/>
      <w:numFmt w:val="bullet"/>
      <w:lvlText w:val="●"/>
      <w:lvlJc w:val="left"/>
      <w:pPr>
        <w:ind w:left="720" w:hanging="360"/>
      </w:pPr>
    </w:lvl>
    <w:lvl w:ilvl="1" w:tplc="79508532">
      <w:start w:val="1"/>
      <w:numFmt w:val="bullet"/>
      <w:lvlText w:val="○"/>
      <w:lvlJc w:val="left"/>
      <w:pPr>
        <w:ind w:left="1440" w:hanging="360"/>
      </w:pPr>
    </w:lvl>
    <w:lvl w:ilvl="2" w:tplc="6804F69C">
      <w:start w:val="1"/>
      <w:numFmt w:val="bullet"/>
      <w:lvlText w:val="■"/>
      <w:lvlJc w:val="left"/>
      <w:pPr>
        <w:ind w:left="2160" w:hanging="360"/>
      </w:pPr>
    </w:lvl>
    <w:lvl w:ilvl="3" w:tplc="69484FFA">
      <w:start w:val="1"/>
      <w:numFmt w:val="bullet"/>
      <w:lvlText w:val="●"/>
      <w:lvlJc w:val="left"/>
      <w:pPr>
        <w:ind w:left="2880" w:hanging="360"/>
      </w:pPr>
    </w:lvl>
    <w:lvl w:ilvl="4" w:tplc="C07A9A5A">
      <w:start w:val="1"/>
      <w:numFmt w:val="bullet"/>
      <w:lvlText w:val="○"/>
      <w:lvlJc w:val="left"/>
      <w:pPr>
        <w:ind w:left="3600" w:hanging="360"/>
      </w:pPr>
    </w:lvl>
    <w:lvl w:ilvl="5" w:tplc="F8B255F2">
      <w:start w:val="1"/>
      <w:numFmt w:val="bullet"/>
      <w:lvlText w:val="■"/>
      <w:lvlJc w:val="left"/>
      <w:pPr>
        <w:ind w:left="4320" w:hanging="360"/>
      </w:pPr>
    </w:lvl>
    <w:lvl w:ilvl="6" w:tplc="A5A894C6">
      <w:start w:val="1"/>
      <w:numFmt w:val="bullet"/>
      <w:lvlText w:val="●"/>
      <w:lvlJc w:val="left"/>
      <w:pPr>
        <w:ind w:left="5040" w:hanging="360"/>
      </w:pPr>
    </w:lvl>
    <w:lvl w:ilvl="7" w:tplc="1910C53C">
      <w:start w:val="1"/>
      <w:numFmt w:val="bullet"/>
      <w:lvlText w:val="●"/>
      <w:lvlJc w:val="left"/>
      <w:pPr>
        <w:ind w:left="5760" w:hanging="360"/>
      </w:pPr>
    </w:lvl>
    <w:lvl w:ilvl="8" w:tplc="062898CA">
      <w:start w:val="1"/>
      <w:numFmt w:val="bullet"/>
      <w:lvlText w:val="●"/>
      <w:lvlJc w:val="left"/>
      <w:pPr>
        <w:ind w:left="6480" w:hanging="360"/>
      </w:pPr>
    </w:lvl>
  </w:abstractNum>
  <w:num w:numId="1" w16cid:durableId="2101412254">
    <w:abstractNumId w:val="3"/>
    <w:lvlOverride w:ilvl="0">
      <w:startOverride w:val="1"/>
    </w:lvlOverride>
  </w:num>
  <w:num w:numId="2" w16cid:durableId="1176725683">
    <w:abstractNumId w:val="0"/>
    <w:lvlOverride w:ilvl="0">
      <w:startOverride w:val="1"/>
    </w:lvlOverride>
  </w:num>
  <w:num w:numId="3" w16cid:durableId="1607153421">
    <w:abstractNumId w:val="1"/>
    <w:lvlOverride w:ilvl="0">
      <w:startOverride w:val="1"/>
    </w:lvlOverride>
  </w:num>
  <w:num w:numId="4" w16cid:durableId="31183822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8E0"/>
    <w:rsid w:val="003158E0"/>
    <w:rsid w:val="00352A22"/>
    <w:rsid w:val="00532B96"/>
    <w:rsid w:val="005B5CAC"/>
    <w:rsid w:val="00643DFD"/>
    <w:rsid w:val="00D45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3FAD7"/>
  <w15:docId w15:val="{6A216DEA-11EB-410C-B27A-E8A582D09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453D5"/>
    <w:pPr>
      <w:tabs>
        <w:tab w:val="center" w:pos="4513"/>
        <w:tab w:val="right" w:pos="9026"/>
      </w:tabs>
    </w:pPr>
  </w:style>
  <w:style w:type="character" w:customStyle="1" w:styleId="HeaderChar">
    <w:name w:val="Header Char"/>
    <w:basedOn w:val="DefaultParagraphFont"/>
    <w:link w:val="Header"/>
    <w:uiPriority w:val="99"/>
    <w:rsid w:val="00D453D5"/>
  </w:style>
  <w:style w:type="paragraph" w:styleId="Footer">
    <w:name w:val="footer"/>
    <w:basedOn w:val="Normal"/>
    <w:link w:val="FooterChar"/>
    <w:uiPriority w:val="99"/>
    <w:unhideWhenUsed/>
    <w:rsid w:val="00352A22"/>
    <w:pPr>
      <w:tabs>
        <w:tab w:val="center" w:pos="4513"/>
        <w:tab w:val="right" w:pos="9026"/>
      </w:tabs>
    </w:pPr>
  </w:style>
  <w:style w:type="character" w:customStyle="1" w:styleId="FooterChar">
    <w:name w:val="Footer Char"/>
    <w:basedOn w:val="DefaultParagraphFont"/>
    <w:link w:val="Footer"/>
    <w:uiPriority w:val="99"/>
    <w:rsid w:val="00352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1423</Words>
  <Characters>7241</Characters>
  <Application>Microsoft Office Word</Application>
  <DocSecurity>0</DocSecurity>
  <Lines>128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Amanda J Wise-Hall</cp:lastModifiedBy>
  <cp:revision>3</cp:revision>
  <dcterms:created xsi:type="dcterms:W3CDTF">2026-08-18T13:06:00Z</dcterms:created>
  <dcterms:modified xsi:type="dcterms:W3CDTF">2026-08-18T13:06:00Z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63bfc2ba,4afda1be,2b5d8038</vt:lpwstr>
  </property>
  <property fmtid="{D5CDD505-2E9C-101B-9397-08002B2CF9AE}" pid="3" name="ClassificationContentMarkingHeaderFontProps">
    <vt:lpwstr>#000000,8,Aptos</vt:lpwstr>
  </property>
  <property fmtid="{D5CDD505-2E9C-101B-9397-08002B2CF9AE}" pid="4" name="ClassificationContentMarkingHeaderText">
    <vt:lpwstr>Commercial in Confidence</vt:lpwstr>
  </property>
  <property fmtid="{D5CDD505-2E9C-101B-9397-08002B2CF9AE}" pid="5" name="MSIP_Label_4188c733-ee34-4236-a60b-d6f9a28bb31e_Enabled">
    <vt:lpwstr>true</vt:lpwstr>
  </property>
  <property fmtid="{D5CDD505-2E9C-101B-9397-08002B2CF9AE}" pid="6" name="MSIP_Label_4188c733-ee34-4236-a60b-d6f9a28bb31e_SetDate">
    <vt:lpwstr>2026-08-18T13:06:19Z</vt:lpwstr>
  </property>
  <property fmtid="{D5CDD505-2E9C-101B-9397-08002B2CF9AE}" pid="7" name="MSIP_Label_4188c733-ee34-4236-a60b-d6f9a28bb31e_Method">
    <vt:lpwstr>Standard</vt:lpwstr>
  </property>
  <property fmtid="{D5CDD505-2E9C-101B-9397-08002B2CF9AE}" pid="8" name="MSIP_Label_4188c733-ee34-4236-a60b-d6f9a28bb31e_Name">
    <vt:lpwstr>Commercial in ConfidenceV2</vt:lpwstr>
  </property>
  <property fmtid="{D5CDD505-2E9C-101B-9397-08002B2CF9AE}" pid="9" name="MSIP_Label_4188c733-ee34-4236-a60b-d6f9a28bb31e_SiteId">
    <vt:lpwstr>b723253f-7281-4adc-bc1c-fc9ef3674d78</vt:lpwstr>
  </property>
  <property fmtid="{D5CDD505-2E9C-101B-9397-08002B2CF9AE}" pid="10" name="MSIP_Label_4188c733-ee34-4236-a60b-d6f9a28bb31e_ActionId">
    <vt:lpwstr>6263c04f-3263-489d-98eb-efdd35114a9a</vt:lpwstr>
  </property>
  <property fmtid="{D5CDD505-2E9C-101B-9397-08002B2CF9AE}" pid="11" name="MSIP_Label_4188c733-ee34-4236-a60b-d6f9a28bb31e_ContentBits">
    <vt:lpwstr>1</vt:lpwstr>
  </property>
  <property fmtid="{D5CDD505-2E9C-101B-9397-08002B2CF9AE}" pid="12" name="MSIP_Label_4188c733-ee34-4236-a60b-d6f9a28bb31e_Tag">
    <vt:lpwstr>10, 3, 0, 1</vt:lpwstr>
  </property>
</Properties>
</file>